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6F" w:rsidRDefault="002C1C6F" w:rsidP="002C1C6F">
      <w:pPr>
        <w:ind w:left="1135" w:right="1700" w:hanging="1134"/>
        <w:rPr>
          <w:color w:val="050505"/>
          <w:sz w:val="20"/>
          <w:lang w:val="hu-HU"/>
        </w:rPr>
      </w:pPr>
      <w:r>
        <w:rPr>
          <w:color w:val="050505"/>
          <w:sz w:val="20"/>
          <w:lang w:val="hu-HU"/>
        </w:rPr>
        <w:t>Pácsony Község Önkormányzata</w:t>
      </w:r>
    </w:p>
    <w:p w:rsidR="002C1C6F" w:rsidRDefault="002C1C6F" w:rsidP="002C1C6F">
      <w:pPr>
        <w:ind w:left="1135" w:right="1700" w:hanging="1134"/>
        <w:rPr>
          <w:color w:val="050505"/>
          <w:sz w:val="20"/>
          <w:lang w:val="hu-HU"/>
        </w:rPr>
      </w:pPr>
      <w:r>
        <w:rPr>
          <w:color w:val="050505"/>
          <w:sz w:val="20"/>
          <w:lang w:val="hu-HU"/>
        </w:rPr>
        <w:t>9823. Pácsony, Kossuth u. 90/b</w:t>
      </w:r>
    </w:p>
    <w:p w:rsidR="002C1C6F" w:rsidRDefault="002C1C6F" w:rsidP="002C1C6F">
      <w:pPr>
        <w:ind w:left="1135" w:right="1700" w:hanging="1134"/>
        <w:rPr>
          <w:color w:val="050505"/>
          <w:sz w:val="20"/>
          <w:lang w:val="hu-HU"/>
        </w:rPr>
      </w:pPr>
    </w:p>
    <w:p w:rsidR="002C1C6F" w:rsidRDefault="002C1C6F" w:rsidP="002C1C6F">
      <w:pPr>
        <w:ind w:left="1135" w:right="1700" w:hanging="1134"/>
        <w:rPr>
          <w:color w:val="050505"/>
          <w:sz w:val="20"/>
        </w:rPr>
      </w:pPr>
      <w:proofErr w:type="spellStart"/>
      <w:r>
        <w:rPr>
          <w:color w:val="050505"/>
          <w:sz w:val="20"/>
        </w:rPr>
        <w:t>Tárgy</w:t>
      </w:r>
      <w:proofErr w:type="spellEnd"/>
      <w:r>
        <w:rPr>
          <w:color w:val="050505"/>
          <w:sz w:val="20"/>
        </w:rPr>
        <w:t>:</w:t>
      </w:r>
      <w:r>
        <w:rPr>
          <w:color w:val="050505"/>
          <w:sz w:val="20"/>
        </w:rPr>
        <w:tab/>
      </w:r>
      <w:proofErr w:type="spellStart"/>
      <w:r>
        <w:rPr>
          <w:color w:val="050505"/>
          <w:sz w:val="20"/>
        </w:rPr>
        <w:t>Pácsony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község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településrendezési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eszközeinek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kismértékű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módosítása</w:t>
      </w:r>
      <w:proofErr w:type="spellEnd"/>
      <w:r>
        <w:rPr>
          <w:color w:val="050505"/>
          <w:sz w:val="20"/>
        </w:rPr>
        <w:t xml:space="preserve"> </w:t>
      </w:r>
      <w:r>
        <w:rPr>
          <w:i/>
          <w:sz w:val="20"/>
          <w:lang w:val="hu-HU"/>
        </w:rPr>
        <w:t>- 314/2012. (XI.8.) Korm. rendelet</w:t>
      </w:r>
      <w:r>
        <w:rPr>
          <w:i/>
          <w:lang w:val="hu-HU"/>
        </w:rPr>
        <w:t xml:space="preserve"> </w:t>
      </w:r>
      <w:r>
        <w:rPr>
          <w:i/>
          <w:color w:val="050505"/>
          <w:sz w:val="20"/>
        </w:rPr>
        <w:t>41.§</w:t>
      </w:r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szerinti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egyszerűsített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eljárás</w:t>
      </w:r>
      <w:proofErr w:type="spellEnd"/>
      <w:r>
        <w:rPr>
          <w:color w:val="050505"/>
          <w:sz w:val="20"/>
        </w:rPr>
        <w:t xml:space="preserve">, </w:t>
      </w:r>
      <w:proofErr w:type="spellStart"/>
      <w:r>
        <w:rPr>
          <w:color w:val="050505"/>
          <w:sz w:val="20"/>
        </w:rPr>
        <w:t>véleményezési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szakasz</w:t>
      </w:r>
      <w:proofErr w:type="spellEnd"/>
    </w:p>
    <w:p w:rsidR="002C1C6F" w:rsidRDefault="002C1C6F" w:rsidP="002C1C6F">
      <w:pPr>
        <w:tabs>
          <w:tab w:val="left" w:pos="2552"/>
          <w:tab w:val="left" w:pos="5530"/>
        </w:tabs>
        <w:ind w:left="1135" w:right="1700" w:hanging="1134"/>
        <w:jc w:val="both"/>
        <w:rPr>
          <w:color w:val="050505"/>
          <w:sz w:val="20"/>
        </w:rPr>
      </w:pPr>
      <w:proofErr w:type="spellStart"/>
      <w:r>
        <w:rPr>
          <w:color w:val="050505"/>
          <w:sz w:val="20"/>
        </w:rPr>
        <w:t>Melléklet</w:t>
      </w:r>
      <w:proofErr w:type="spellEnd"/>
      <w:r>
        <w:rPr>
          <w:color w:val="050505"/>
          <w:sz w:val="20"/>
        </w:rPr>
        <w:t>:</w:t>
      </w:r>
      <w:r>
        <w:rPr>
          <w:color w:val="050505"/>
          <w:sz w:val="20"/>
        </w:rPr>
        <w:tab/>
      </w:r>
      <w:proofErr w:type="spellStart"/>
      <w:r>
        <w:rPr>
          <w:color w:val="050505"/>
          <w:sz w:val="20"/>
        </w:rPr>
        <w:t>Véleményezési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szakasz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tervdokumentációja</w:t>
      </w:r>
      <w:proofErr w:type="spellEnd"/>
    </w:p>
    <w:p w:rsidR="002C1C6F" w:rsidRDefault="002C1C6F" w:rsidP="002C1C6F">
      <w:pPr>
        <w:tabs>
          <w:tab w:val="left" w:pos="2552"/>
          <w:tab w:val="left" w:pos="5530"/>
        </w:tabs>
        <w:ind w:left="1135" w:right="1700" w:hanging="1134"/>
        <w:jc w:val="both"/>
        <w:rPr>
          <w:color w:val="050505"/>
          <w:sz w:val="20"/>
        </w:rPr>
      </w:pPr>
      <w:r>
        <w:rPr>
          <w:color w:val="050505"/>
          <w:sz w:val="20"/>
        </w:rPr>
        <w:tab/>
      </w:r>
      <w:proofErr w:type="spellStart"/>
      <w:r>
        <w:rPr>
          <w:color w:val="050505"/>
          <w:sz w:val="20"/>
        </w:rPr>
        <w:t>Pácsony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hatályos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településrendezési</w:t>
      </w:r>
      <w:proofErr w:type="spellEnd"/>
      <w:r>
        <w:rPr>
          <w:color w:val="050505"/>
          <w:sz w:val="20"/>
        </w:rPr>
        <w:t xml:space="preserve"> </w:t>
      </w:r>
      <w:proofErr w:type="spellStart"/>
      <w:r>
        <w:rPr>
          <w:color w:val="050505"/>
          <w:sz w:val="20"/>
        </w:rPr>
        <w:t>eszközei</w:t>
      </w:r>
      <w:proofErr w:type="spellEnd"/>
      <w:r>
        <w:rPr>
          <w:color w:val="050505"/>
          <w:sz w:val="20"/>
        </w:rPr>
        <w:t xml:space="preserve"> (CD-</w:t>
      </w:r>
      <w:proofErr w:type="spellStart"/>
      <w:r>
        <w:rPr>
          <w:color w:val="050505"/>
          <w:sz w:val="20"/>
        </w:rPr>
        <w:t>melléklet</w:t>
      </w:r>
      <w:proofErr w:type="spellEnd"/>
      <w:r>
        <w:rPr>
          <w:color w:val="050505"/>
          <w:sz w:val="20"/>
        </w:rPr>
        <w:t>)</w:t>
      </w:r>
    </w:p>
    <w:p w:rsidR="002C1C6F" w:rsidRDefault="002C1C6F" w:rsidP="002C1C6F">
      <w:pPr>
        <w:ind w:left="1418" w:right="1411"/>
        <w:rPr>
          <w:color w:val="050505"/>
          <w:sz w:val="22"/>
        </w:rPr>
      </w:pPr>
    </w:p>
    <w:p w:rsidR="002C1C6F" w:rsidRDefault="002C1C6F" w:rsidP="002C1C6F">
      <w:pPr>
        <w:ind w:left="1418" w:right="1411"/>
        <w:rPr>
          <w:color w:val="050505"/>
          <w:sz w:val="22"/>
        </w:rPr>
      </w:pPr>
    </w:p>
    <w:p w:rsidR="002C1C6F" w:rsidRDefault="002C1C6F" w:rsidP="002C1C6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568" w:firstLine="141"/>
        <w:jc w:val="both"/>
        <w:rPr>
          <w:b/>
          <w:i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color w:val="050505"/>
          <w:sz w:val="22"/>
        </w:rPr>
        <w:t xml:space="preserve">Pácsony Község Önkormányzata </w:t>
      </w:r>
      <w:r>
        <w:rPr>
          <w:rFonts w:ascii="Times" w:hAnsi="Times"/>
          <w:sz w:val="22"/>
        </w:rPr>
        <w:t xml:space="preserve">a község településfejlesztési koncepcióját 13/1999.(V.13.) számú </w:t>
      </w:r>
      <w:proofErr w:type="spellStart"/>
      <w:r>
        <w:rPr>
          <w:rFonts w:ascii="Times" w:hAnsi="Times"/>
          <w:sz w:val="22"/>
        </w:rPr>
        <w:t>Kt-határozattal</w:t>
      </w:r>
      <w:proofErr w:type="spellEnd"/>
      <w:r>
        <w:rPr>
          <w:rFonts w:ascii="Times" w:hAnsi="Times"/>
          <w:sz w:val="22"/>
        </w:rPr>
        <w:t xml:space="preserve">, míg a teljes közigazgatási területére kiterjedően elkészített településszerkezeti tervet 9/2002.(IV.29.) számú </w:t>
      </w:r>
      <w:proofErr w:type="spellStart"/>
      <w:r>
        <w:rPr>
          <w:rFonts w:ascii="Times" w:hAnsi="Times"/>
          <w:sz w:val="22"/>
        </w:rPr>
        <w:t>Kt-határozattal</w:t>
      </w:r>
      <w:proofErr w:type="spellEnd"/>
      <w:r>
        <w:rPr>
          <w:rFonts w:ascii="Times" w:hAnsi="Times"/>
          <w:sz w:val="22"/>
        </w:rPr>
        <w:t xml:space="preserve"> fogadta el. Az építési szabályzatot és a szabályozási tervet a 6/2002.(IV.29.) önkormányzati rendeletével megállapította. Azóta a Képviselő-testület a településrendezési eszközeit nem módosította.</w:t>
      </w: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  <w:t>Jelenleg helyi vállalkozás kérését támogatva kezdeményezi az önkormányzat a településrendezési eszközök kismértékű módosítását.</w:t>
      </w: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color w:val="050505"/>
          <w:sz w:val="22"/>
        </w:rPr>
        <w:t xml:space="preserve">A kezdeményezés megköveteli ugyan a településszerkezeti terv kismértékű módosítását, mivel azonban a változtatás tartalmi elemeket nem érint, a módosítást </w:t>
      </w:r>
      <w:r>
        <w:rPr>
          <w:rFonts w:ascii="Times" w:hAnsi="Times"/>
          <w:i/>
          <w:sz w:val="22"/>
        </w:rPr>
        <w:t>egyszerűsített eljárás</w:t>
      </w:r>
      <w:r>
        <w:rPr>
          <w:rFonts w:ascii="Times" w:hAnsi="Times"/>
          <w:sz w:val="22"/>
        </w:rPr>
        <w:t xml:space="preserve"> keretében kívánjuk végrehajtani. A mellékelt dokumentáció a 314/2012.(XI.8.) Korm. </w:t>
      </w:r>
      <w:proofErr w:type="gramStart"/>
      <w:r>
        <w:rPr>
          <w:rFonts w:ascii="Times" w:hAnsi="Times"/>
          <w:sz w:val="22"/>
        </w:rPr>
        <w:t>rendelet  38</w:t>
      </w:r>
      <w:proofErr w:type="gramEnd"/>
      <w:r>
        <w:rPr>
          <w:rFonts w:ascii="Times" w:hAnsi="Times"/>
          <w:sz w:val="22"/>
        </w:rPr>
        <w:t>.§ szerinti véleményezési szakaszhoz készült.</w:t>
      </w: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" w:hAnsi="Times"/>
          <w:b/>
          <w:sz w:val="22"/>
          <w:u w:val="single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36" w:lineRule="auto"/>
        <w:rPr>
          <w:rFonts w:ascii="Times" w:hAnsi="Times"/>
          <w:sz w:val="22"/>
        </w:rPr>
      </w:pPr>
      <w:r>
        <w:rPr>
          <w:rFonts w:ascii="Times" w:hAnsi="Times"/>
          <w:b/>
          <w:sz w:val="22"/>
          <w:u w:val="single"/>
        </w:rPr>
        <w:t>A módosítással érintett területek lehatárolása és a módosítások települési célja:</w:t>
      </w: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color w:val="050505"/>
          <w:sz w:val="22"/>
        </w:rPr>
      </w:pPr>
      <w:r>
        <w:rPr>
          <w:rFonts w:ascii="Times" w:hAnsi="Times"/>
          <w:color w:val="050505"/>
          <w:sz w:val="22"/>
        </w:rPr>
        <w:tab/>
        <w:t xml:space="preserve">A kérelmező Vasi </w:t>
      </w:r>
      <w:proofErr w:type="spellStart"/>
      <w:r>
        <w:rPr>
          <w:rFonts w:ascii="Times" w:hAnsi="Times"/>
          <w:color w:val="050505"/>
          <w:sz w:val="22"/>
        </w:rPr>
        <w:t>Agrocorn</w:t>
      </w:r>
      <w:proofErr w:type="spellEnd"/>
      <w:r>
        <w:rPr>
          <w:rFonts w:ascii="Times" w:hAnsi="Times"/>
          <w:color w:val="050505"/>
          <w:sz w:val="22"/>
        </w:rPr>
        <w:t xml:space="preserve"> Mg. </w:t>
      </w:r>
      <w:proofErr w:type="gramStart"/>
      <w:r>
        <w:rPr>
          <w:rFonts w:ascii="Times" w:hAnsi="Times"/>
          <w:color w:val="050505"/>
          <w:sz w:val="22"/>
        </w:rPr>
        <w:t>úgyis</w:t>
      </w:r>
      <w:proofErr w:type="gramEnd"/>
      <w:r>
        <w:rPr>
          <w:rFonts w:ascii="Times" w:hAnsi="Times"/>
          <w:color w:val="050505"/>
          <w:sz w:val="22"/>
        </w:rPr>
        <w:t xml:space="preserve">, mint a Győrvár Tej Kft. ügyvezetője a település </w:t>
      </w:r>
      <w:proofErr w:type="spellStart"/>
      <w:r>
        <w:rPr>
          <w:rFonts w:ascii="Times" w:hAnsi="Times"/>
          <w:color w:val="050505"/>
          <w:sz w:val="22"/>
        </w:rPr>
        <w:t>MG-jelű</w:t>
      </w:r>
      <w:proofErr w:type="spellEnd"/>
      <w:r>
        <w:rPr>
          <w:rFonts w:ascii="Times" w:hAnsi="Times"/>
          <w:color w:val="050505"/>
          <w:sz w:val="22"/>
        </w:rPr>
        <w:t xml:space="preserve"> “Mezőgazdasági építési övezetein” belül bővíteni kívánja üzemét a magasabb minőségbiztosítási rendszer bevezetéséhez szükséges feltételek megteremtése érdekében. A kérelem egyrészt az övezeti előírások intenzitásának növelésére vonatkozik, másrészt a kialakult, épületekkel már beépített telekrészek és az övezeti határok, illetve kijelölt építési helyek utólagos összehangolására irányul. Módosításra kerül továbbá a Kossuth Lajos utca keleti végén található üzemi terület övezete, a tervezett lakóterület határának és az övezeteket elválasztó helyi kiszolgáló útnak a kialakult helyzethez igazítása érdekében. Célmegvalósító kérésére vizsgálat alá kerül a magasabb szintű jogszabályi előírásnál szigorúbb helyi zajkorlátozás feloldásának kérdése.</w:t>
      </w:r>
    </w:p>
    <w:p w:rsidR="002C1C6F" w:rsidRDefault="002C1C6F" w:rsidP="002C1C6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color w:val="050505"/>
          <w:sz w:val="22"/>
        </w:rPr>
      </w:pPr>
      <w:r>
        <w:rPr>
          <w:color w:val="050505"/>
          <w:sz w:val="22"/>
        </w:rPr>
        <w:tab/>
        <w:t xml:space="preserve">A HÉSZ </w:t>
      </w:r>
      <w:proofErr w:type="spellStart"/>
      <w:r>
        <w:rPr>
          <w:color w:val="050505"/>
          <w:sz w:val="22"/>
        </w:rPr>
        <w:t>módosítása</w:t>
      </w:r>
      <w:proofErr w:type="spellEnd"/>
      <w:r>
        <w:rPr>
          <w:color w:val="050505"/>
          <w:sz w:val="22"/>
        </w:rPr>
        <w:t xml:space="preserve"> </w:t>
      </w:r>
      <w:proofErr w:type="spellStart"/>
      <w:proofErr w:type="gramStart"/>
      <w:r>
        <w:rPr>
          <w:color w:val="050505"/>
          <w:sz w:val="22"/>
        </w:rPr>
        <w:t>az</w:t>
      </w:r>
      <w:proofErr w:type="spellEnd"/>
      <w:proofErr w:type="gram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időközben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bekövetkezett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jogszabályi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változások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beillesztése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miatt</w:t>
      </w:r>
      <w:proofErr w:type="spellEnd"/>
      <w:r>
        <w:rPr>
          <w:color w:val="050505"/>
          <w:sz w:val="22"/>
        </w:rPr>
        <w:t xml:space="preserve"> is </w:t>
      </w:r>
      <w:proofErr w:type="spellStart"/>
      <w:r>
        <w:rPr>
          <w:color w:val="050505"/>
          <w:sz w:val="22"/>
        </w:rPr>
        <w:t>szükséges</w:t>
      </w:r>
      <w:proofErr w:type="spellEnd"/>
      <w:r>
        <w:rPr>
          <w:color w:val="050505"/>
          <w:sz w:val="22"/>
        </w:rPr>
        <w:t xml:space="preserve"> (</w:t>
      </w:r>
      <w:proofErr w:type="spellStart"/>
      <w:r>
        <w:rPr>
          <w:color w:val="050505"/>
          <w:sz w:val="22"/>
        </w:rPr>
        <w:t>Preambulum</w:t>
      </w:r>
      <w:proofErr w:type="spellEnd"/>
      <w:r>
        <w:rPr>
          <w:color w:val="050505"/>
          <w:sz w:val="22"/>
        </w:rPr>
        <w:t xml:space="preserve">, </w:t>
      </w:r>
      <w:proofErr w:type="spellStart"/>
      <w:r>
        <w:rPr>
          <w:color w:val="050505"/>
          <w:sz w:val="22"/>
        </w:rPr>
        <w:t>megszűnt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eljárások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kivezetése</w:t>
      </w:r>
      <w:proofErr w:type="spellEnd"/>
      <w:r>
        <w:rPr>
          <w:color w:val="050505"/>
          <w:sz w:val="22"/>
        </w:rPr>
        <w:t xml:space="preserve">, </w:t>
      </w:r>
      <w:proofErr w:type="spellStart"/>
      <w:r>
        <w:rPr>
          <w:color w:val="050505"/>
          <w:sz w:val="22"/>
        </w:rPr>
        <w:t>stb</w:t>
      </w:r>
      <w:proofErr w:type="spellEnd"/>
      <w:r>
        <w:rPr>
          <w:color w:val="050505"/>
          <w:sz w:val="22"/>
        </w:rPr>
        <w:t xml:space="preserve">.) </w:t>
      </w:r>
      <w:proofErr w:type="gramStart"/>
      <w:r>
        <w:rPr>
          <w:color w:val="050505"/>
          <w:sz w:val="22"/>
        </w:rPr>
        <w:t xml:space="preserve">A </w:t>
      </w:r>
      <w:proofErr w:type="spellStart"/>
      <w:r>
        <w:rPr>
          <w:color w:val="050505"/>
          <w:sz w:val="22"/>
        </w:rPr>
        <w:t>szabályozási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terv</w:t>
      </w:r>
      <w:proofErr w:type="spellEnd"/>
      <w:r>
        <w:rPr>
          <w:color w:val="050505"/>
          <w:sz w:val="22"/>
        </w:rPr>
        <w:t xml:space="preserve"> és a </w:t>
      </w:r>
      <w:proofErr w:type="spellStart"/>
      <w:r>
        <w:rPr>
          <w:color w:val="050505"/>
          <w:sz w:val="22"/>
        </w:rPr>
        <w:t>településszerkezeti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terv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kismértékű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változtatásával</w:t>
      </w:r>
      <w:proofErr w:type="spellEnd"/>
      <w:r>
        <w:rPr>
          <w:color w:val="050505"/>
          <w:sz w:val="22"/>
        </w:rPr>
        <w:t xml:space="preserve"> </w:t>
      </w:r>
      <w:proofErr w:type="spellStart"/>
      <w:r>
        <w:rPr>
          <w:color w:val="050505"/>
          <w:sz w:val="22"/>
        </w:rPr>
        <w:t>módosíthatók</w:t>
      </w:r>
      <w:proofErr w:type="spellEnd"/>
      <w:r>
        <w:rPr>
          <w:color w:val="050505"/>
          <w:sz w:val="22"/>
        </w:rPr>
        <w:t>.</w:t>
      </w:r>
      <w:proofErr w:type="gramEnd"/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i/>
          <w:color w:val="050505"/>
          <w:sz w:val="22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i/>
          <w:sz w:val="22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Times" w:hAnsi="Times"/>
          <w:i/>
          <w:sz w:val="22"/>
        </w:rPr>
      </w:pPr>
      <w:r>
        <w:rPr>
          <w:rFonts w:ascii="Times" w:hAnsi="Times"/>
          <w:sz w:val="22"/>
        </w:rPr>
        <w:t>Pácsony, 2015. január 16.</w:t>
      </w: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" w:hAnsi="Times"/>
          <w:i/>
          <w:sz w:val="22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" w:hAnsi="Times"/>
          <w:i/>
          <w:sz w:val="22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" w:hAnsi="Times"/>
          <w:i/>
          <w:sz w:val="22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" w:hAnsi="Times"/>
          <w:i/>
          <w:sz w:val="22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" w:hAnsi="Times"/>
          <w:i/>
          <w:sz w:val="22"/>
        </w:rPr>
      </w:pP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12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.........................................</w:t>
      </w: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       </w:t>
      </w:r>
      <w:r>
        <w:rPr>
          <w:rFonts w:ascii="Times" w:hAnsi="Times"/>
          <w:b/>
          <w:sz w:val="22"/>
        </w:rPr>
        <w:t>Nagy István</w:t>
      </w:r>
    </w:p>
    <w:p w:rsidR="002C1C6F" w:rsidRDefault="002C1C6F" w:rsidP="002C1C6F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eastAsia="Times New Roman"/>
          <w:color w:val="auto"/>
          <w:sz w:val="20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       </w:t>
      </w:r>
      <w:proofErr w:type="gramStart"/>
      <w:r>
        <w:rPr>
          <w:rFonts w:ascii="Times" w:hAnsi="Times"/>
          <w:sz w:val="22"/>
        </w:rPr>
        <w:t>polgármester</w:t>
      </w:r>
      <w:proofErr w:type="gramEnd"/>
    </w:p>
    <w:p w:rsidR="002C1C6F" w:rsidRDefault="002C1C6F" w:rsidP="002C1C6F"/>
    <w:p w:rsidR="002C1C6F" w:rsidRDefault="002C1C6F" w:rsidP="002C1C6F"/>
    <w:p w:rsidR="002C1C6F" w:rsidRDefault="002C1C6F" w:rsidP="002C1C6F"/>
    <w:p w:rsidR="002C1C6F" w:rsidRDefault="002C1C6F" w:rsidP="002C1C6F"/>
    <w:p w:rsidR="002C1C6F" w:rsidRDefault="002C1C6F" w:rsidP="002C1C6F"/>
    <w:p w:rsidR="002C1C6F" w:rsidRDefault="002C1C6F" w:rsidP="002C1C6F"/>
    <w:p w:rsidR="00FD14EC" w:rsidRDefault="00FD14EC"/>
    <w:sectPr w:rsidR="00FD14EC" w:rsidSect="00FD1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C1C6F"/>
    <w:rsid w:val="002C1C6F"/>
    <w:rsid w:val="00FD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1C6F"/>
    <w:pPr>
      <w:spacing w:after="0" w:line="240" w:lineRule="auto"/>
    </w:pPr>
    <w:rPr>
      <w:rFonts w:ascii="Times" w:eastAsia="ヒラギノ角ゴ Pro W3" w:hAnsi="Times" w:cs="Times New Roman"/>
      <w:color w:val="00000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C1C6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2015-01-28T11:41:00Z</dcterms:created>
  <dcterms:modified xsi:type="dcterms:W3CDTF">2015-01-28T11:41:00Z</dcterms:modified>
</cp:coreProperties>
</file>